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9B" w:rsidRDefault="0036619B" w:rsidP="0036619B">
      <w:pPr>
        <w:rPr>
          <w:rFonts w:cs="Arial"/>
          <w:szCs w:val="22"/>
        </w:rPr>
      </w:pPr>
      <w:bookmarkStart w:id="0" w:name="_GoBack"/>
      <w:bookmarkEnd w:id="0"/>
    </w:p>
    <w:p w:rsidR="003114FA" w:rsidRDefault="003114FA" w:rsidP="0036619B">
      <w:pPr>
        <w:rPr>
          <w:rFonts w:cs="Arial"/>
          <w:szCs w:val="22"/>
        </w:rPr>
      </w:pPr>
    </w:p>
    <w:p w:rsidR="003114FA" w:rsidRPr="003114FA" w:rsidRDefault="003114FA" w:rsidP="0036619B">
      <w:pPr>
        <w:rPr>
          <w:rFonts w:cs="Arial"/>
          <w:b/>
          <w:sz w:val="28"/>
          <w:szCs w:val="22"/>
        </w:rPr>
      </w:pPr>
      <w:r w:rsidRPr="003114FA">
        <w:rPr>
          <w:rFonts w:cs="Arial"/>
          <w:b/>
          <w:sz w:val="28"/>
          <w:szCs w:val="22"/>
        </w:rPr>
        <w:t>Angaben zum Unternehmen</w:t>
      </w:r>
    </w:p>
    <w:p w:rsidR="00F55728" w:rsidRPr="003114FA" w:rsidRDefault="00F55728" w:rsidP="00DF20DD">
      <w:pPr>
        <w:widowControl/>
        <w:jc w:val="center"/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09"/>
      </w:tblGrid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 xml:space="preserve">Name 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Straße, Hausnummer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Postleitzahl, Ort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E-Mail-Adresse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Telefax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Internetseite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</w:tbl>
    <w:p w:rsidR="000B3112" w:rsidRPr="003114FA" w:rsidRDefault="000B3112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 w:val="28"/>
          <w:szCs w:val="28"/>
        </w:rPr>
      </w:pPr>
      <w:r w:rsidRPr="003114FA">
        <w:rPr>
          <w:rFonts w:cs="Arial"/>
          <w:b/>
          <w:sz w:val="28"/>
          <w:szCs w:val="28"/>
        </w:rPr>
        <w:t>Angaben zur/zum Gefahrgutbeauftragten</w:t>
      </w: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09"/>
      </w:tblGrid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 xml:space="preserve">Vorname </w:t>
            </w: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 xml:space="preserve">Name 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Funktion im Unternehmen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E-Mail-Adresse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Telefax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</w:tbl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442641" w:rsidRPr="003114FA" w:rsidRDefault="00442641" w:rsidP="00A17705">
      <w:pPr>
        <w:tabs>
          <w:tab w:val="left" w:pos="1843"/>
        </w:tabs>
        <w:rPr>
          <w:rFonts w:cs="Arial"/>
          <w:szCs w:val="22"/>
        </w:rPr>
      </w:pPr>
    </w:p>
    <w:p w:rsidR="00442641" w:rsidRDefault="00442641" w:rsidP="00442641">
      <w:pPr>
        <w:tabs>
          <w:tab w:val="left" w:pos="1843"/>
        </w:tabs>
        <w:rPr>
          <w:rFonts w:cs="Arial"/>
          <w:szCs w:val="22"/>
        </w:rPr>
      </w:pPr>
    </w:p>
    <w:p w:rsidR="003114FA" w:rsidRDefault="003114FA" w:rsidP="00442641">
      <w:pPr>
        <w:tabs>
          <w:tab w:val="left" w:pos="1843"/>
        </w:tabs>
        <w:rPr>
          <w:rFonts w:cs="Arial"/>
          <w:szCs w:val="22"/>
        </w:rPr>
      </w:pPr>
    </w:p>
    <w:p w:rsidR="003114FA" w:rsidRPr="003114FA" w:rsidRDefault="003114FA" w:rsidP="00442641">
      <w:pPr>
        <w:tabs>
          <w:tab w:val="left" w:pos="1843"/>
        </w:tabs>
        <w:rPr>
          <w:rFonts w:cs="Arial"/>
          <w:szCs w:val="22"/>
        </w:rPr>
      </w:pPr>
    </w:p>
    <w:p w:rsidR="00DF20DD" w:rsidRPr="003114FA" w:rsidRDefault="00DF20DD" w:rsidP="00DF20DD">
      <w:pPr>
        <w:rPr>
          <w:rFonts w:cs="Arial"/>
          <w:szCs w:val="22"/>
        </w:rPr>
      </w:pPr>
    </w:p>
    <w:p w:rsidR="0036619B" w:rsidRPr="003114FA" w:rsidRDefault="0036619B" w:rsidP="00DF20DD">
      <w:pPr>
        <w:rPr>
          <w:rFonts w:cs="Arial"/>
          <w:szCs w:val="22"/>
        </w:rPr>
      </w:pPr>
    </w:p>
    <w:p w:rsidR="0036619B" w:rsidRPr="003114FA" w:rsidRDefault="0036619B" w:rsidP="00DF20DD">
      <w:pPr>
        <w:rPr>
          <w:rFonts w:cs="Arial"/>
          <w:szCs w:val="22"/>
        </w:rPr>
      </w:pPr>
    </w:p>
    <w:p w:rsidR="00E0630E" w:rsidRPr="003114FA" w:rsidRDefault="00E0630E" w:rsidP="00E0630E">
      <w:pPr>
        <w:rPr>
          <w:rFonts w:cs="Arial"/>
          <w:szCs w:val="22"/>
        </w:rPr>
      </w:pPr>
      <w:r w:rsidRPr="003114FA">
        <w:rPr>
          <w:rFonts w:cs="Arial"/>
          <w:szCs w:val="22"/>
        </w:rPr>
        <w:t>_________________________</w:t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  <w:t>__________________________________________</w:t>
      </w:r>
    </w:p>
    <w:p w:rsidR="00CD2E64" w:rsidRDefault="00E0630E" w:rsidP="00F55728">
      <w:pPr>
        <w:rPr>
          <w:rFonts w:cs="Arial"/>
          <w:szCs w:val="22"/>
        </w:rPr>
      </w:pPr>
      <w:r w:rsidRPr="003114FA">
        <w:rPr>
          <w:rFonts w:cs="Arial"/>
          <w:szCs w:val="22"/>
        </w:rPr>
        <w:t>Ort, Datum</w:t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 xml:space="preserve">Unterschrift </w:t>
      </w:r>
      <w:r w:rsidR="003114FA">
        <w:rPr>
          <w:rFonts w:cs="Arial"/>
          <w:szCs w:val="22"/>
        </w:rPr>
        <w:t>der/des Gefahrgutbeauftragten</w:t>
      </w:r>
    </w:p>
    <w:p w:rsidR="003114FA" w:rsidRDefault="003114FA">
      <w:pPr>
        <w:widowControl/>
        <w:spacing w:after="12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114FA" w:rsidRDefault="003114FA" w:rsidP="003114FA">
      <w:pPr>
        <w:tabs>
          <w:tab w:val="left" w:pos="1843"/>
        </w:tabs>
        <w:rPr>
          <w:rFonts w:cs="Arial"/>
          <w:szCs w:val="22"/>
        </w:rPr>
      </w:pPr>
    </w:p>
    <w:p w:rsidR="008E3A12" w:rsidRDefault="008E3A12" w:rsidP="003114FA">
      <w:pPr>
        <w:tabs>
          <w:tab w:val="left" w:pos="1843"/>
        </w:tabs>
        <w:rPr>
          <w:rFonts w:cs="Arial"/>
          <w:szCs w:val="22"/>
        </w:rPr>
      </w:pPr>
    </w:p>
    <w:p w:rsidR="008E3A12" w:rsidRPr="00C515AA" w:rsidRDefault="008E3A12" w:rsidP="003114FA">
      <w:pPr>
        <w:tabs>
          <w:tab w:val="left" w:pos="1843"/>
        </w:tabs>
      </w:pPr>
      <w:r w:rsidRPr="008E3A12">
        <w:rPr>
          <w:b/>
          <w:sz w:val="24"/>
        </w:rPr>
        <w:t>1. Art der gefährlichen Güter unterteilt nach Klassen</w:t>
      </w:r>
      <w:r>
        <w:rPr>
          <w:sz w:val="24"/>
        </w:rPr>
        <w:t xml:space="preserve"> </w:t>
      </w:r>
      <w:r w:rsidRPr="00C515AA">
        <w:t>(gemäß § 8 Abs. 5 Nr. 1</w:t>
      </w:r>
      <w:r w:rsidR="00C515AA" w:rsidRPr="00C515AA">
        <w:t>+2</w:t>
      </w:r>
      <w:r w:rsidRPr="00C515AA">
        <w:t xml:space="preserve"> GbV)</w:t>
      </w:r>
    </w:p>
    <w:p w:rsidR="008E3A12" w:rsidRDefault="008E3A12" w:rsidP="003114FA">
      <w:pPr>
        <w:tabs>
          <w:tab w:val="left" w:pos="1843"/>
        </w:tabs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710"/>
        <w:gridCol w:w="992"/>
        <w:gridCol w:w="992"/>
        <w:gridCol w:w="992"/>
        <w:gridCol w:w="1015"/>
      </w:tblGrid>
      <w:tr w:rsidR="0010189E" w:rsidRPr="0010189E" w:rsidTr="00D46771">
        <w:tc>
          <w:tcPr>
            <w:tcW w:w="9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0189E" w:rsidRDefault="0010189E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10189E">
              <w:rPr>
                <w:rFonts w:cs="Arial"/>
                <w:b/>
                <w:color w:val="808080" w:themeColor="background1" w:themeShade="80"/>
                <w:szCs w:val="22"/>
              </w:rPr>
              <w:t>Klasse</w:t>
            </w:r>
          </w:p>
          <w:p w:rsidR="005E0DFF" w:rsidRPr="005E0DFF" w:rsidRDefault="005E0DFF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7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0189E" w:rsidRDefault="0010189E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10189E">
              <w:rPr>
                <w:rFonts w:cs="Arial"/>
                <w:b/>
                <w:color w:val="808080" w:themeColor="background1" w:themeShade="80"/>
                <w:szCs w:val="22"/>
              </w:rPr>
              <w:t>Bezeichnung</w:t>
            </w:r>
          </w:p>
          <w:p w:rsidR="005E0DFF" w:rsidRPr="005E0DFF" w:rsidRDefault="005E0DFF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 w:val="14"/>
                <w:szCs w:val="22"/>
              </w:rPr>
            </w:pPr>
          </w:p>
        </w:tc>
        <w:tc>
          <w:tcPr>
            <w:tcW w:w="399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5E0DFF" w:rsidRPr="005E0DFF" w:rsidRDefault="005E0DFF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 w:val="10"/>
                <w:szCs w:val="22"/>
              </w:rPr>
            </w:pPr>
          </w:p>
          <w:p w:rsidR="0010189E" w:rsidRDefault="0010189E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10189E">
              <w:rPr>
                <w:rFonts w:cs="Arial"/>
                <w:b/>
                <w:color w:val="808080" w:themeColor="background1" w:themeShade="80"/>
                <w:szCs w:val="22"/>
              </w:rPr>
              <w:t>Mengen</w:t>
            </w:r>
          </w:p>
          <w:p w:rsidR="00B63D74" w:rsidRPr="005E0DFF" w:rsidRDefault="00B63D74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D46771" w:rsidRPr="0010189E" w:rsidTr="00D46771">
        <w:trPr>
          <w:trHeight w:val="454"/>
        </w:trPr>
        <w:tc>
          <w:tcPr>
            <w:tcW w:w="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189E" w:rsidRPr="0010189E" w:rsidRDefault="0010189E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</w:p>
        </w:tc>
        <w:tc>
          <w:tcPr>
            <w:tcW w:w="47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189E" w:rsidRPr="0010189E" w:rsidRDefault="0010189E" w:rsidP="0010189E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0189E" w:rsidRPr="00D46771" w:rsidRDefault="0010189E" w:rsidP="0010189E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>bis 5 t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0189E" w:rsidRPr="00D46771" w:rsidRDefault="00C515AA" w:rsidP="00C515AA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>mehr als</w:t>
            </w:r>
            <w:r w:rsidR="0010189E"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5 t </w:t>
            </w:r>
            <w:r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bis </w:t>
            </w:r>
            <w:r w:rsidR="0010189E"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>50 t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0189E" w:rsidRPr="00D46771" w:rsidRDefault="00C515AA" w:rsidP="00C515AA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mehr als </w:t>
            </w:r>
            <w:r w:rsidR="0010189E"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50 t </w:t>
            </w:r>
            <w:r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>bis</w:t>
            </w:r>
            <w:r w:rsidR="0010189E"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1000 t</w:t>
            </w:r>
          </w:p>
        </w:tc>
        <w:tc>
          <w:tcPr>
            <w:tcW w:w="10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0189E" w:rsidRPr="00D46771" w:rsidRDefault="00C515AA" w:rsidP="0010189E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>mehr als</w:t>
            </w:r>
            <w:r w:rsidR="0010189E" w:rsidRPr="00D46771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1000 t</w:t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1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577E03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Explosive Stoffe und Gegenstände mit Explosivstoff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F06ED4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2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Gase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3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Entzündbare flüssige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4.1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Entzündbare feste Stoffe, selbstzersetzliche Stoffe, polymerisierende Stoffe und desensibilisierte explosive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4.2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Selbstentzündliche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4.3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Stoffe, die in Berührung mit Wasser entzündbare Gase entwickeln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5.1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Entzündend (oxidierend) wirkende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5.2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Organische Peroxide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6.1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Giftige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6.2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Ansteckungsgefährliche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7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Radioaktive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8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Ätzende Stoffe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  <w:tr w:rsidR="008A3269" w:rsidRPr="003114FA" w:rsidTr="00D46771">
        <w:trPr>
          <w:trHeight w:val="567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3114FA" w:rsidRDefault="00577E03" w:rsidP="00F06ED4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>9</w:t>
            </w:r>
          </w:p>
        </w:tc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DB678E" w:rsidRDefault="00DB678E" w:rsidP="00F06ED4">
            <w:pPr>
              <w:widowControl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DB678E">
              <w:rPr>
                <w:rFonts w:cs="Arial"/>
                <w:color w:val="808080" w:themeColor="background1" w:themeShade="80"/>
                <w:sz w:val="20"/>
                <w:szCs w:val="22"/>
              </w:rPr>
              <w:t>Verschiedene gefährliche Stoffe und Gegenstände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E03" w:rsidRPr="00F06ED4" w:rsidRDefault="00577E03" w:rsidP="00BB1CBB">
            <w:pPr>
              <w:tabs>
                <w:tab w:val="left" w:pos="1843"/>
              </w:tabs>
              <w:jc w:val="center"/>
              <w:rPr>
                <w:rFonts w:cs="Arial"/>
                <w:szCs w:val="22"/>
              </w:rPr>
            </w:pPr>
            <w:r w:rsidRPr="003114FA"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FA">
              <w:rPr>
                <w:rFonts w:cs="Arial"/>
                <w:szCs w:val="22"/>
              </w:rPr>
              <w:instrText xml:space="preserve"> FORMCHECKBOX </w:instrText>
            </w:r>
            <w:r w:rsidR="003922D4">
              <w:rPr>
                <w:rFonts w:cs="Arial"/>
                <w:szCs w:val="22"/>
              </w:rPr>
            </w:r>
            <w:r w:rsidR="003922D4">
              <w:rPr>
                <w:rFonts w:cs="Arial"/>
                <w:szCs w:val="22"/>
              </w:rPr>
              <w:fldChar w:fldCharType="separate"/>
            </w:r>
            <w:r w:rsidRPr="003114FA">
              <w:rPr>
                <w:rFonts w:cs="Arial"/>
                <w:szCs w:val="22"/>
              </w:rPr>
              <w:fldChar w:fldCharType="end"/>
            </w:r>
          </w:p>
        </w:tc>
      </w:tr>
    </w:tbl>
    <w:p w:rsidR="00C44EB0" w:rsidRDefault="00C44EB0" w:rsidP="003114FA">
      <w:pPr>
        <w:tabs>
          <w:tab w:val="left" w:pos="1843"/>
        </w:tabs>
        <w:rPr>
          <w:rFonts w:cs="Arial"/>
          <w:szCs w:val="22"/>
        </w:rPr>
      </w:pPr>
    </w:p>
    <w:p w:rsidR="00C515AA" w:rsidRDefault="00C515AA" w:rsidP="003114FA">
      <w:pPr>
        <w:tabs>
          <w:tab w:val="left" w:pos="1843"/>
        </w:tabs>
        <w:rPr>
          <w:rFonts w:cs="Arial"/>
          <w:szCs w:val="22"/>
        </w:rPr>
      </w:pPr>
    </w:p>
    <w:p w:rsidR="00C515AA" w:rsidRDefault="00C515AA" w:rsidP="00C515AA">
      <w:pPr>
        <w:tabs>
          <w:tab w:val="left" w:pos="1843"/>
        </w:tabs>
        <w:rPr>
          <w:sz w:val="24"/>
        </w:rPr>
      </w:pPr>
      <w:r>
        <w:rPr>
          <w:b/>
          <w:sz w:val="24"/>
        </w:rPr>
        <w:t>2</w:t>
      </w:r>
      <w:r w:rsidRPr="008E3A12">
        <w:rPr>
          <w:b/>
          <w:sz w:val="24"/>
        </w:rPr>
        <w:t xml:space="preserve">. </w:t>
      </w:r>
      <w:r w:rsidR="00DE52BA">
        <w:rPr>
          <w:b/>
          <w:sz w:val="24"/>
        </w:rPr>
        <w:t>Zahl und Art der Unfälle mit gefährlichen Gütern über die ein Unfallbericht erstellt worden ist</w:t>
      </w:r>
      <w:r>
        <w:rPr>
          <w:sz w:val="24"/>
        </w:rPr>
        <w:t xml:space="preserve"> </w:t>
      </w:r>
      <w:r w:rsidRPr="00C515AA">
        <w:t xml:space="preserve">(gemäß § 8 Abs. 5 Nr. </w:t>
      </w:r>
      <w:r>
        <w:t>3</w:t>
      </w:r>
      <w:r w:rsidRPr="00C515AA">
        <w:t xml:space="preserve"> GbV)</w:t>
      </w:r>
    </w:p>
    <w:p w:rsidR="00C515AA" w:rsidRDefault="00C515AA" w:rsidP="003114FA">
      <w:pPr>
        <w:tabs>
          <w:tab w:val="left" w:pos="1843"/>
        </w:tabs>
        <w:rPr>
          <w:rFonts w:cs="Arial"/>
          <w:szCs w:val="22"/>
        </w:rPr>
      </w:pPr>
    </w:p>
    <w:p w:rsidR="003114FA" w:rsidRDefault="003114FA" w:rsidP="003114FA">
      <w:pPr>
        <w:tabs>
          <w:tab w:val="left" w:pos="1843"/>
        </w:tabs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bookmarkEnd w:id="1"/>
      <w:r w:rsidR="00DE52BA">
        <w:rPr>
          <w:rFonts w:cs="Arial"/>
          <w:szCs w:val="22"/>
        </w:rPr>
        <w:t xml:space="preserve"> Keine</w:t>
      </w:r>
    </w:p>
    <w:p w:rsidR="00DE52BA" w:rsidRDefault="00DE52BA" w:rsidP="003114FA">
      <w:pPr>
        <w:tabs>
          <w:tab w:val="left" w:pos="1843"/>
        </w:tabs>
        <w:rPr>
          <w:rFonts w:cs="Arial"/>
          <w:szCs w:val="22"/>
        </w:rPr>
      </w:pPr>
    </w:p>
    <w:p w:rsidR="00DE52BA" w:rsidRDefault="00DE52BA" w:rsidP="00DE52BA">
      <w:pPr>
        <w:tabs>
          <w:tab w:val="left" w:pos="1843"/>
        </w:tabs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Ja, </w:t>
      </w:r>
      <w:r w:rsidRPr="00DE52BA">
        <w:rPr>
          <w:rFonts w:cs="Arial"/>
          <w:b/>
          <w:szCs w:val="22"/>
        </w:rPr>
        <w:t>X</w:t>
      </w:r>
      <w:r>
        <w:rPr>
          <w:rFonts w:cs="Arial"/>
          <w:szCs w:val="22"/>
        </w:rPr>
        <w:t xml:space="preserve"> Unfälle mit gefährlichen Gütern. Art und Beschreibung der Unfälle siehe Unfallberichte.</w:t>
      </w:r>
    </w:p>
    <w:p w:rsidR="00DE52BA" w:rsidRPr="003114FA" w:rsidRDefault="00DE52BA" w:rsidP="003114FA">
      <w:pPr>
        <w:tabs>
          <w:tab w:val="left" w:pos="1843"/>
        </w:tabs>
        <w:rPr>
          <w:rFonts w:cs="Arial"/>
          <w:szCs w:val="22"/>
        </w:rPr>
      </w:pPr>
    </w:p>
    <w:p w:rsidR="00AD25E0" w:rsidRDefault="00AD25E0">
      <w:pPr>
        <w:widowControl/>
        <w:spacing w:after="12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114FA" w:rsidRDefault="003114FA" w:rsidP="00F55728">
      <w:pPr>
        <w:rPr>
          <w:rFonts w:cs="Arial"/>
          <w:szCs w:val="22"/>
        </w:rPr>
      </w:pPr>
    </w:p>
    <w:p w:rsidR="00AD25E0" w:rsidRDefault="00AD25E0" w:rsidP="00F55728">
      <w:pPr>
        <w:rPr>
          <w:rFonts w:cs="Arial"/>
          <w:szCs w:val="22"/>
        </w:rPr>
      </w:pPr>
    </w:p>
    <w:p w:rsidR="00AD25E0" w:rsidRPr="00C515AA" w:rsidRDefault="00AD25E0" w:rsidP="00AD25E0">
      <w:pPr>
        <w:tabs>
          <w:tab w:val="left" w:pos="1843"/>
        </w:tabs>
      </w:pPr>
      <w:r>
        <w:rPr>
          <w:b/>
          <w:sz w:val="24"/>
        </w:rPr>
        <w:t>3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Beteiligung an der Beförderung von gefährlichen Gütern mit hohem Gefahrenpotenzial und der Sicherheitslage</w:t>
      </w:r>
      <w:r>
        <w:rPr>
          <w:sz w:val="24"/>
        </w:rPr>
        <w:t xml:space="preserve"> </w:t>
      </w:r>
      <w:r w:rsidRPr="00C515AA">
        <w:t xml:space="preserve">(gemäß § 8 Abs. 5 Nr. </w:t>
      </w:r>
      <w:r>
        <w:t>4+5</w:t>
      </w:r>
      <w:r w:rsidRPr="00C515AA">
        <w:t xml:space="preserve"> GbV)</w:t>
      </w:r>
    </w:p>
    <w:p w:rsidR="00AD25E0" w:rsidRDefault="00AD25E0" w:rsidP="00AD25E0">
      <w:pPr>
        <w:rPr>
          <w:rFonts w:cs="Arial"/>
          <w:szCs w:val="22"/>
        </w:rPr>
      </w:pPr>
    </w:p>
    <w:p w:rsidR="00AD25E0" w:rsidRDefault="00AD25E0" w:rsidP="00AD25E0">
      <w:pPr>
        <w:rPr>
          <w:rFonts w:cs="Arial"/>
          <w:szCs w:val="22"/>
        </w:rPr>
      </w:pPr>
    </w:p>
    <w:p w:rsidR="00AD25E0" w:rsidRPr="00AD25E0" w:rsidRDefault="00AD25E0" w:rsidP="00AD25E0">
      <w:pPr>
        <w:rPr>
          <w:rFonts w:cs="Arial"/>
          <w:szCs w:val="22"/>
          <w:u w:val="single"/>
        </w:rPr>
      </w:pPr>
      <w:r w:rsidRPr="00AD25E0">
        <w:rPr>
          <w:rFonts w:cs="Arial"/>
          <w:szCs w:val="22"/>
          <w:u w:val="single"/>
        </w:rPr>
        <w:t xml:space="preserve">Beteiligung an Gütern mit hohem Gefahrenpotenzial gemäß 1.10.3 ADR </w:t>
      </w:r>
    </w:p>
    <w:p w:rsidR="00AD25E0" w:rsidRDefault="00AD25E0" w:rsidP="00AD25E0">
      <w:pPr>
        <w:rPr>
          <w:rFonts w:cs="Arial"/>
          <w:szCs w:val="22"/>
        </w:rPr>
      </w:pPr>
    </w:p>
    <w:p w:rsidR="00AD25E0" w:rsidRDefault="00AD25E0" w:rsidP="00AD25E0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Ja</w:t>
      </w:r>
      <w:r>
        <w:rPr>
          <w:rFonts w:cs="Arial"/>
          <w:szCs w:val="22"/>
        </w:rPr>
        <w:tab/>
        <w:t xml:space="preserve">   </w:t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Nein</w:t>
      </w:r>
    </w:p>
    <w:p w:rsidR="00AD25E0" w:rsidRDefault="00AD25E0" w:rsidP="00AD25E0">
      <w:pPr>
        <w:rPr>
          <w:rFonts w:cs="Arial"/>
          <w:szCs w:val="22"/>
        </w:rPr>
      </w:pPr>
    </w:p>
    <w:p w:rsidR="00AD25E0" w:rsidRDefault="00AD25E0" w:rsidP="00AD25E0">
      <w:pPr>
        <w:rPr>
          <w:rFonts w:cs="Arial"/>
          <w:szCs w:val="22"/>
        </w:rPr>
      </w:pPr>
    </w:p>
    <w:p w:rsidR="00AD25E0" w:rsidRPr="00AD25E0" w:rsidRDefault="00AD25E0" w:rsidP="00AD25E0">
      <w:pPr>
        <w:rPr>
          <w:rFonts w:cs="Arial"/>
          <w:szCs w:val="22"/>
          <w:u w:val="single"/>
        </w:rPr>
      </w:pPr>
      <w:r w:rsidRPr="00AD25E0">
        <w:rPr>
          <w:rFonts w:cs="Arial"/>
          <w:szCs w:val="22"/>
          <w:u w:val="single"/>
        </w:rPr>
        <w:t>Sicherungspläne erstellt gemäß 1.10.3.2 ADR</w:t>
      </w:r>
    </w:p>
    <w:p w:rsidR="00AD25E0" w:rsidRDefault="00AD25E0" w:rsidP="00AD25E0">
      <w:pPr>
        <w:rPr>
          <w:rFonts w:cs="Arial"/>
          <w:szCs w:val="22"/>
        </w:rPr>
      </w:pPr>
    </w:p>
    <w:p w:rsidR="00AD25E0" w:rsidRDefault="00AD25E0" w:rsidP="00AD25E0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Sicherungspläne sind nicht erforderlich</w:t>
      </w:r>
    </w:p>
    <w:p w:rsidR="00AD25E0" w:rsidRDefault="00AD25E0" w:rsidP="00AD25E0">
      <w:pPr>
        <w:rPr>
          <w:rFonts w:cs="Arial"/>
          <w:szCs w:val="22"/>
        </w:rPr>
      </w:pPr>
    </w:p>
    <w:p w:rsidR="00AD25E0" w:rsidRDefault="00AD25E0" w:rsidP="00AD25E0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Sicherungspläne wurden erstellt und liegen zur Einsicht vor</w:t>
      </w:r>
    </w:p>
    <w:p w:rsidR="00AD25E0" w:rsidRDefault="00AD25E0" w:rsidP="00AD25E0">
      <w:pPr>
        <w:rPr>
          <w:rFonts w:cs="Arial"/>
          <w:szCs w:val="22"/>
        </w:rPr>
      </w:pPr>
    </w:p>
    <w:p w:rsidR="00900679" w:rsidRDefault="00900679" w:rsidP="00AD25E0">
      <w:pPr>
        <w:rPr>
          <w:rFonts w:cs="Arial"/>
          <w:szCs w:val="22"/>
        </w:rPr>
      </w:pPr>
    </w:p>
    <w:p w:rsidR="00AD25E0" w:rsidRDefault="00AD25E0" w:rsidP="00AD25E0">
      <w:pPr>
        <w:rPr>
          <w:rFonts w:cs="Arial"/>
          <w:szCs w:val="22"/>
        </w:rPr>
      </w:pPr>
    </w:p>
    <w:p w:rsidR="00F87B34" w:rsidRDefault="00F87B34" w:rsidP="00AD25E0">
      <w:pPr>
        <w:rPr>
          <w:rFonts w:cs="Arial"/>
          <w:szCs w:val="22"/>
        </w:rPr>
      </w:pPr>
    </w:p>
    <w:p w:rsidR="00F87B34" w:rsidRDefault="00F87B34" w:rsidP="00AD25E0">
      <w:pPr>
        <w:rPr>
          <w:rFonts w:cs="Arial"/>
          <w:szCs w:val="22"/>
        </w:rPr>
      </w:pPr>
    </w:p>
    <w:p w:rsidR="00900679" w:rsidRDefault="00900679" w:rsidP="00900679">
      <w:pPr>
        <w:pBdr>
          <w:top w:val="single" w:sz="4" w:space="1" w:color="auto"/>
        </w:pBdr>
        <w:rPr>
          <w:rFonts w:cs="Arial"/>
          <w:szCs w:val="22"/>
        </w:rPr>
      </w:pPr>
    </w:p>
    <w:p w:rsidR="00900679" w:rsidRPr="00F87B34" w:rsidRDefault="00900679" w:rsidP="00AD25E0">
      <w:pPr>
        <w:rPr>
          <w:rFonts w:cs="Arial"/>
          <w:b/>
          <w:color w:val="FF0000"/>
          <w:szCs w:val="22"/>
        </w:rPr>
      </w:pPr>
      <w:r w:rsidRPr="00F87B34">
        <w:rPr>
          <w:rFonts w:cs="Arial"/>
          <w:b/>
          <w:color w:val="FF0000"/>
          <w:szCs w:val="22"/>
        </w:rPr>
        <w:t xml:space="preserve">Freiwillige Angaben, die </w:t>
      </w:r>
      <w:r w:rsidRPr="00F87B34">
        <w:rPr>
          <w:rFonts w:cs="Arial"/>
          <w:b/>
          <w:color w:val="FF0000"/>
          <w:szCs w:val="22"/>
          <w:u w:val="single"/>
        </w:rPr>
        <w:t>nicht</w:t>
      </w:r>
      <w:r w:rsidRPr="00F87B34">
        <w:rPr>
          <w:rFonts w:cs="Arial"/>
          <w:b/>
          <w:color w:val="FF0000"/>
          <w:szCs w:val="22"/>
        </w:rPr>
        <w:t xml:space="preserve"> gesetzlich vorgeschrieben sind:</w:t>
      </w:r>
    </w:p>
    <w:p w:rsidR="00900679" w:rsidRDefault="00900679" w:rsidP="00AD25E0">
      <w:pPr>
        <w:rPr>
          <w:rFonts w:cs="Arial"/>
          <w:szCs w:val="22"/>
        </w:rPr>
      </w:pPr>
    </w:p>
    <w:p w:rsidR="00F87B34" w:rsidRDefault="00F87B34" w:rsidP="00AD25E0">
      <w:pPr>
        <w:rPr>
          <w:rFonts w:cs="Arial"/>
          <w:szCs w:val="22"/>
        </w:rPr>
      </w:pPr>
    </w:p>
    <w:p w:rsidR="00F87B34" w:rsidRDefault="00F87B34" w:rsidP="00AD25E0">
      <w:pPr>
        <w:rPr>
          <w:rFonts w:cs="Arial"/>
          <w:szCs w:val="22"/>
        </w:rPr>
      </w:pPr>
    </w:p>
    <w:p w:rsidR="00900679" w:rsidRDefault="00900679" w:rsidP="00AD25E0">
      <w:pPr>
        <w:rPr>
          <w:rFonts w:cs="Arial"/>
          <w:szCs w:val="22"/>
        </w:rPr>
      </w:pPr>
    </w:p>
    <w:p w:rsidR="00900679" w:rsidRDefault="00900679" w:rsidP="00AD25E0">
      <w:pPr>
        <w:rPr>
          <w:b/>
          <w:sz w:val="24"/>
        </w:rPr>
      </w:pPr>
      <w:r>
        <w:rPr>
          <w:b/>
          <w:sz w:val="24"/>
        </w:rPr>
        <w:t>4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Menge der beförderten Güter nach Verkehrsträgern</w:t>
      </w:r>
    </w:p>
    <w:p w:rsidR="00900679" w:rsidRDefault="00900679" w:rsidP="00AD25E0">
      <w:pPr>
        <w:rPr>
          <w:rFonts w:cs="Arial"/>
          <w:szCs w:val="22"/>
        </w:rPr>
      </w:pPr>
    </w:p>
    <w:p w:rsidR="00D94E7F" w:rsidRDefault="00D94E7F" w:rsidP="00AD25E0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548"/>
        <w:gridCol w:w="1559"/>
        <w:gridCol w:w="1559"/>
      </w:tblGrid>
      <w:tr w:rsidR="00860CB1" w:rsidRPr="00860CB1" w:rsidTr="00F87B34">
        <w:trPr>
          <w:trHeight w:val="397"/>
        </w:trPr>
        <w:tc>
          <w:tcPr>
            <w:tcW w:w="2388" w:type="dxa"/>
            <w:vAlign w:val="center"/>
          </w:tcPr>
          <w:p w:rsidR="00900679" w:rsidRPr="00860CB1" w:rsidRDefault="00900679" w:rsidP="00900679">
            <w:pPr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900679" w:rsidRPr="00860CB1" w:rsidRDefault="00900679" w:rsidP="00900679">
            <w:pPr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860CB1">
              <w:rPr>
                <w:rFonts w:cs="Arial"/>
                <w:b/>
                <w:color w:val="808080" w:themeColor="background1" w:themeShade="80"/>
                <w:szCs w:val="22"/>
              </w:rPr>
              <w:t>Gesamt (t)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0679" w:rsidRPr="00860CB1" w:rsidRDefault="00900679" w:rsidP="00900679">
            <w:pPr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860CB1">
              <w:rPr>
                <w:rFonts w:cs="Arial"/>
                <w:b/>
                <w:color w:val="808080" w:themeColor="background1" w:themeShade="80"/>
                <w:szCs w:val="22"/>
              </w:rPr>
              <w:t>Gefahrgut (t)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0679" w:rsidRPr="00860CB1" w:rsidRDefault="00900679" w:rsidP="00900679">
            <w:pPr>
              <w:jc w:val="center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860CB1">
              <w:rPr>
                <w:rFonts w:cs="Arial"/>
                <w:b/>
                <w:color w:val="808080" w:themeColor="background1" w:themeShade="80"/>
                <w:szCs w:val="22"/>
              </w:rPr>
              <w:t>Anteile (%)</w:t>
            </w:r>
          </w:p>
        </w:tc>
      </w:tr>
      <w:tr w:rsidR="00900679" w:rsidTr="00F87B34">
        <w:trPr>
          <w:trHeight w:val="39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900679" w:rsidRPr="00860CB1" w:rsidRDefault="00900679" w:rsidP="00900679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860CB1">
              <w:rPr>
                <w:rFonts w:cs="Arial"/>
                <w:b/>
                <w:color w:val="808080" w:themeColor="background1" w:themeShade="80"/>
                <w:szCs w:val="22"/>
              </w:rPr>
              <w:t>Straße</w:t>
            </w:r>
          </w:p>
        </w:tc>
        <w:tc>
          <w:tcPr>
            <w:tcW w:w="1548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</w:tr>
      <w:tr w:rsidR="00900679" w:rsidTr="00F87B34">
        <w:trPr>
          <w:trHeight w:val="39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900679" w:rsidRPr="00860CB1" w:rsidRDefault="00900679" w:rsidP="00900679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860CB1">
              <w:rPr>
                <w:rFonts w:cs="Arial"/>
                <w:b/>
                <w:color w:val="808080" w:themeColor="background1" w:themeShade="80"/>
                <w:szCs w:val="22"/>
              </w:rPr>
              <w:t>Schiene</w:t>
            </w:r>
          </w:p>
        </w:tc>
        <w:tc>
          <w:tcPr>
            <w:tcW w:w="1548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</w:tr>
      <w:tr w:rsidR="00900679" w:rsidTr="00F87B34">
        <w:trPr>
          <w:trHeight w:val="39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900679" w:rsidRPr="00860CB1" w:rsidRDefault="00900679" w:rsidP="00900679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860CB1">
              <w:rPr>
                <w:rFonts w:cs="Arial"/>
                <w:b/>
                <w:color w:val="808080" w:themeColor="background1" w:themeShade="80"/>
                <w:szCs w:val="22"/>
              </w:rPr>
              <w:t>Binnenschifffahrt</w:t>
            </w:r>
          </w:p>
        </w:tc>
        <w:tc>
          <w:tcPr>
            <w:tcW w:w="1548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</w:tr>
      <w:tr w:rsidR="00900679" w:rsidTr="00F87B34">
        <w:trPr>
          <w:trHeight w:val="39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900679" w:rsidRPr="00860CB1" w:rsidRDefault="00900679" w:rsidP="00900679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860CB1">
              <w:rPr>
                <w:rFonts w:cs="Arial"/>
                <w:b/>
                <w:color w:val="808080" w:themeColor="background1" w:themeShade="80"/>
                <w:szCs w:val="22"/>
              </w:rPr>
              <w:t>Seeschifffahrt</w:t>
            </w:r>
          </w:p>
        </w:tc>
        <w:tc>
          <w:tcPr>
            <w:tcW w:w="1548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679" w:rsidRDefault="00900679" w:rsidP="00900679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900679" w:rsidRDefault="00900679" w:rsidP="00AD25E0">
      <w:pPr>
        <w:rPr>
          <w:rFonts w:cs="Arial"/>
          <w:szCs w:val="22"/>
        </w:rPr>
      </w:pPr>
    </w:p>
    <w:p w:rsidR="00F87B34" w:rsidRDefault="00F87B34" w:rsidP="00AD25E0">
      <w:pPr>
        <w:rPr>
          <w:rFonts w:cs="Arial"/>
          <w:szCs w:val="22"/>
        </w:rPr>
      </w:pPr>
    </w:p>
    <w:p w:rsidR="00F87B34" w:rsidRPr="00AD25E0" w:rsidRDefault="00F87B34" w:rsidP="00F87B34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Der Transport erfolgt mit:</w:t>
      </w:r>
    </w:p>
    <w:p w:rsidR="00F87B34" w:rsidRDefault="00F87B34" w:rsidP="00F87B34">
      <w:pPr>
        <w:rPr>
          <w:rFonts w:cs="Arial"/>
          <w:szCs w:val="22"/>
        </w:rPr>
      </w:pPr>
    </w:p>
    <w:p w:rsidR="00F87B34" w:rsidRDefault="00F87B34" w:rsidP="00F87B34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eigenem Fuhrpark (Werkverkehr)</w:t>
      </w:r>
      <w:r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externer Fuhrpark</w:t>
      </w:r>
    </w:p>
    <w:p w:rsidR="00F87B34" w:rsidRDefault="00F87B34" w:rsidP="00F87B34">
      <w:pPr>
        <w:rPr>
          <w:rFonts w:cs="Arial"/>
          <w:szCs w:val="22"/>
        </w:rPr>
      </w:pPr>
    </w:p>
    <w:p w:rsidR="00F87B34" w:rsidRPr="00F87B34" w:rsidRDefault="00F87B34" w:rsidP="00F87B34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87B34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 w:rsidRPr="00F87B34">
        <w:rPr>
          <w:rFonts w:cs="Arial"/>
          <w:szCs w:val="22"/>
        </w:rPr>
        <w:t xml:space="preserve"> Versandstücke</w:t>
      </w:r>
      <w:r w:rsidRPr="00F87B34">
        <w:rPr>
          <w:rFonts w:cs="Arial"/>
          <w:szCs w:val="22"/>
        </w:rPr>
        <w:tab/>
        <w:t xml:space="preserve">   </w:t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87B34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 w:rsidRPr="00F87B34">
        <w:rPr>
          <w:rFonts w:cs="Arial"/>
          <w:szCs w:val="22"/>
        </w:rPr>
        <w:t xml:space="preserve"> Container</w:t>
      </w:r>
      <w:r w:rsidRPr="00F87B34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87B34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 w:rsidRPr="00F87B34">
        <w:rPr>
          <w:rFonts w:cs="Arial"/>
          <w:szCs w:val="22"/>
        </w:rPr>
        <w:t xml:space="preserve"> Tankfahrzeuge / -container</w:t>
      </w:r>
      <w:r w:rsidRPr="00F87B34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87B34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 w:rsidRPr="00F87B34">
        <w:rPr>
          <w:rFonts w:cs="Arial"/>
          <w:szCs w:val="22"/>
        </w:rPr>
        <w:t xml:space="preserve"> IBC</w:t>
      </w:r>
    </w:p>
    <w:p w:rsidR="00F87B34" w:rsidRPr="00F87B34" w:rsidRDefault="00F87B34" w:rsidP="00F87B34">
      <w:pPr>
        <w:rPr>
          <w:rFonts w:cs="Arial"/>
          <w:szCs w:val="22"/>
        </w:rPr>
      </w:pPr>
    </w:p>
    <w:p w:rsidR="00F87B34" w:rsidRDefault="00F87B34" w:rsidP="00F87B34">
      <w:pPr>
        <w:rPr>
          <w:rFonts w:cs="Arial"/>
          <w:szCs w:val="22"/>
        </w:rPr>
      </w:pPr>
    </w:p>
    <w:p w:rsidR="00F87B34" w:rsidRPr="00F87B34" w:rsidRDefault="00F87B34" w:rsidP="00F87B34">
      <w:pPr>
        <w:rPr>
          <w:rFonts w:cs="Arial"/>
          <w:szCs w:val="22"/>
        </w:rPr>
      </w:pPr>
    </w:p>
    <w:p w:rsidR="00F87B34" w:rsidRDefault="00F87B34">
      <w:pPr>
        <w:widowControl/>
        <w:spacing w:after="120"/>
        <w:rPr>
          <w:b/>
          <w:sz w:val="24"/>
        </w:rPr>
      </w:pPr>
      <w:r>
        <w:rPr>
          <w:b/>
          <w:sz w:val="24"/>
        </w:rPr>
        <w:br w:type="page"/>
      </w:r>
    </w:p>
    <w:p w:rsidR="00F87B34" w:rsidRDefault="00F87B34" w:rsidP="00F87B34">
      <w:pPr>
        <w:rPr>
          <w:b/>
          <w:sz w:val="24"/>
        </w:rPr>
      </w:pPr>
    </w:p>
    <w:p w:rsidR="00F87B34" w:rsidRDefault="00F87B34" w:rsidP="00F87B34">
      <w:pPr>
        <w:rPr>
          <w:b/>
          <w:sz w:val="24"/>
        </w:rPr>
      </w:pPr>
    </w:p>
    <w:p w:rsidR="00F87B34" w:rsidRDefault="00F87B34" w:rsidP="00F87B34">
      <w:pPr>
        <w:rPr>
          <w:b/>
          <w:sz w:val="24"/>
        </w:rPr>
      </w:pPr>
      <w:r>
        <w:rPr>
          <w:b/>
          <w:sz w:val="24"/>
        </w:rPr>
        <w:t>5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eingesetztes Personal</w:t>
      </w:r>
    </w:p>
    <w:p w:rsidR="00F87B34" w:rsidRDefault="00F87B34" w:rsidP="00F87B34">
      <w:pPr>
        <w:rPr>
          <w:b/>
          <w:sz w:val="24"/>
        </w:rPr>
      </w:pPr>
    </w:p>
    <w:p w:rsidR="00251EC3" w:rsidRDefault="00251EC3" w:rsidP="00AD25E0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09"/>
        <w:gridCol w:w="2268"/>
      </w:tblGrid>
      <w:tr w:rsidR="00F87B34" w:rsidTr="006B7CDA">
        <w:trPr>
          <w:trHeight w:val="397"/>
        </w:trPr>
        <w:tc>
          <w:tcPr>
            <w:tcW w:w="634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7B34" w:rsidRPr="006B7CDA" w:rsidRDefault="00F87B34" w:rsidP="00F87B34">
            <w:pPr>
              <w:rPr>
                <w:rFonts w:cs="Arial"/>
                <w:szCs w:val="22"/>
              </w:rPr>
            </w:pPr>
            <w:r w:rsidRPr="006B7CDA">
              <w:rPr>
                <w:rFonts w:cs="Arial"/>
                <w:szCs w:val="22"/>
              </w:rPr>
              <w:t>Anzahl der Gefahrgutbeauftragten im Unternehmen: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87B34" w:rsidRDefault="00F87B34" w:rsidP="00F87B34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7B34" w:rsidRDefault="00F87B34" w:rsidP="00F87B34">
            <w:pPr>
              <w:rPr>
                <w:rFonts w:cs="Arial"/>
                <w:szCs w:val="22"/>
              </w:rPr>
            </w:pPr>
          </w:p>
        </w:tc>
      </w:tr>
      <w:tr w:rsidR="00F87B34" w:rsidTr="006B7CDA">
        <w:trPr>
          <w:trHeight w:val="397"/>
        </w:trPr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7B34" w:rsidRPr="006B7CDA" w:rsidRDefault="00F87B34" w:rsidP="00F87B34">
            <w:pPr>
              <w:rPr>
                <w:rFonts w:cs="Arial"/>
                <w:szCs w:val="22"/>
              </w:rPr>
            </w:pPr>
            <w:r w:rsidRPr="006B7CDA">
              <w:rPr>
                <w:rFonts w:cs="Arial"/>
                <w:szCs w:val="22"/>
              </w:rPr>
              <w:t>Anzahl der beauftragten Personen: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B34" w:rsidRDefault="00F87B34" w:rsidP="00F87B34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84D54" w:rsidRDefault="00784D54" w:rsidP="00F87B34">
            <w:pPr>
              <w:rPr>
                <w:rFonts w:cs="Arial"/>
                <w:sz w:val="14"/>
                <w:szCs w:val="22"/>
              </w:rPr>
            </w:pPr>
            <w:r>
              <w:rPr>
                <w:rFonts w:cs="Arial"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E787D" wp14:editId="0881152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45085" cy="190500"/>
                      <wp:effectExtent l="0" t="0" r="12065" b="19050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05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-2.55pt;margin-top:-.8pt;width:3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" adj="426" strokecolor="black [3213]"/>
                  </w:pict>
                </mc:Fallback>
              </mc:AlternateContent>
            </w:r>
            <w:r>
              <w:rPr>
                <w:rFonts w:cs="Arial"/>
                <w:sz w:val="14"/>
                <w:szCs w:val="22"/>
              </w:rPr>
              <w:t xml:space="preserve">  </w:t>
            </w:r>
            <w:r w:rsidR="00F87B34" w:rsidRPr="00F87B34">
              <w:rPr>
                <w:rFonts w:cs="Arial"/>
                <w:sz w:val="14"/>
                <w:szCs w:val="22"/>
              </w:rPr>
              <w:t>Bitte Name und Zuständigkeits</w:t>
            </w:r>
            <w:r>
              <w:rPr>
                <w:rFonts w:cs="Arial"/>
                <w:sz w:val="14"/>
                <w:szCs w:val="22"/>
              </w:rPr>
              <w:t>-</w:t>
            </w:r>
          </w:p>
          <w:p w:rsidR="00F87B34" w:rsidRPr="00F87B34" w:rsidRDefault="00784D54" w:rsidP="00F87B34">
            <w:pPr>
              <w:rPr>
                <w:rFonts w:cs="Arial"/>
                <w:sz w:val="14"/>
                <w:szCs w:val="22"/>
              </w:rPr>
            </w:pPr>
            <w:r>
              <w:rPr>
                <w:rFonts w:cs="Arial"/>
                <w:sz w:val="14"/>
                <w:szCs w:val="22"/>
              </w:rPr>
              <w:t xml:space="preserve">  </w:t>
            </w:r>
            <w:proofErr w:type="spellStart"/>
            <w:r w:rsidR="00F87B34" w:rsidRPr="00F87B34">
              <w:rPr>
                <w:rFonts w:cs="Arial"/>
                <w:sz w:val="14"/>
                <w:szCs w:val="22"/>
              </w:rPr>
              <w:t>bereich</w:t>
            </w:r>
            <w:proofErr w:type="spellEnd"/>
            <w:r w:rsidR="00F87B34" w:rsidRPr="00F87B34">
              <w:rPr>
                <w:rFonts w:cs="Arial"/>
                <w:sz w:val="14"/>
                <w:szCs w:val="22"/>
              </w:rPr>
              <w:t xml:space="preserve"> unten aufführen.</w:t>
            </w:r>
          </w:p>
        </w:tc>
      </w:tr>
      <w:tr w:rsidR="00F87B34" w:rsidTr="006B7CDA">
        <w:trPr>
          <w:trHeight w:val="397"/>
        </w:trPr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7B34" w:rsidRPr="006B7CDA" w:rsidRDefault="00F87B34" w:rsidP="00F87B34">
            <w:pPr>
              <w:rPr>
                <w:rFonts w:cs="Arial"/>
                <w:szCs w:val="22"/>
              </w:rPr>
            </w:pPr>
            <w:r w:rsidRPr="006B7CDA">
              <w:rPr>
                <w:rFonts w:cs="Arial"/>
                <w:szCs w:val="22"/>
              </w:rPr>
              <w:t>Anzahl sonstiger verantwortlichen Personen (Fahrzeugführer):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B34" w:rsidRDefault="00F87B34" w:rsidP="00F87B34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7B34" w:rsidRDefault="00F87B34" w:rsidP="00F87B34">
            <w:pPr>
              <w:rPr>
                <w:rFonts w:cs="Arial"/>
                <w:szCs w:val="22"/>
              </w:rPr>
            </w:pPr>
          </w:p>
        </w:tc>
      </w:tr>
      <w:tr w:rsidR="00F87B34" w:rsidTr="006B7CDA">
        <w:trPr>
          <w:trHeight w:val="397"/>
        </w:trPr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7B34" w:rsidRPr="006B7CDA" w:rsidRDefault="00F87B34" w:rsidP="00F87B34">
            <w:pPr>
              <w:rPr>
                <w:rFonts w:cs="Arial"/>
                <w:szCs w:val="22"/>
              </w:rPr>
            </w:pPr>
            <w:r w:rsidRPr="006B7CDA">
              <w:rPr>
                <w:rFonts w:cs="Arial"/>
                <w:szCs w:val="22"/>
              </w:rPr>
              <w:t>Anzahl sonstiger Beteiligter: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B34" w:rsidRDefault="00F87B34" w:rsidP="00F87B34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7B34" w:rsidRDefault="00F87B34" w:rsidP="00F87B34">
            <w:pPr>
              <w:rPr>
                <w:rFonts w:cs="Arial"/>
                <w:szCs w:val="22"/>
              </w:rPr>
            </w:pPr>
          </w:p>
        </w:tc>
      </w:tr>
    </w:tbl>
    <w:p w:rsidR="00F87B34" w:rsidRDefault="00F87B34" w:rsidP="00AD25E0">
      <w:pPr>
        <w:rPr>
          <w:rFonts w:cs="Arial"/>
          <w:szCs w:val="22"/>
        </w:rPr>
      </w:pPr>
    </w:p>
    <w:p w:rsidR="006B7CDA" w:rsidRDefault="006B7CDA" w:rsidP="00AD25E0">
      <w:pPr>
        <w:rPr>
          <w:rFonts w:cs="Arial"/>
          <w:szCs w:val="22"/>
        </w:rPr>
      </w:pPr>
    </w:p>
    <w:p w:rsidR="006B7CDA" w:rsidRDefault="006B7CDA" w:rsidP="00AD25E0">
      <w:pPr>
        <w:rPr>
          <w:rFonts w:cs="Arial"/>
          <w:szCs w:val="22"/>
        </w:rPr>
      </w:pPr>
    </w:p>
    <w:p w:rsidR="00DB7BDF" w:rsidRPr="00DB7BDF" w:rsidRDefault="00DB7BDF" w:rsidP="00AD25E0">
      <w:pPr>
        <w:rPr>
          <w:rFonts w:cs="Arial"/>
          <w:szCs w:val="22"/>
          <w:u w:val="single"/>
        </w:rPr>
      </w:pPr>
      <w:r w:rsidRPr="00DB7BDF">
        <w:rPr>
          <w:rFonts w:cs="Arial"/>
          <w:szCs w:val="22"/>
          <w:u w:val="single"/>
        </w:rPr>
        <w:t>Beauftragte Personen:</w:t>
      </w:r>
    </w:p>
    <w:p w:rsidR="00DB7BDF" w:rsidRDefault="00DB7BDF" w:rsidP="00AD25E0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DB7BDF" w:rsidRPr="00DB7BDF" w:rsidTr="00DB7BDF">
        <w:trPr>
          <w:trHeight w:val="397"/>
        </w:trPr>
        <w:tc>
          <w:tcPr>
            <w:tcW w:w="4776" w:type="dxa"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DB7BDF" w:rsidRPr="00DB7BDF" w:rsidRDefault="00DB7BDF" w:rsidP="00DB7BDF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DB7BDF">
              <w:rPr>
                <w:rFonts w:cs="Arial"/>
                <w:b/>
                <w:color w:val="808080" w:themeColor="background1" w:themeShade="80"/>
                <w:szCs w:val="22"/>
              </w:rPr>
              <w:t>Name, Vorname</w:t>
            </w:r>
          </w:p>
        </w:tc>
        <w:tc>
          <w:tcPr>
            <w:tcW w:w="4776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DB7BDF" w:rsidRPr="00DB7BDF" w:rsidRDefault="00DB7BDF" w:rsidP="00DB7BDF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DB7BDF">
              <w:rPr>
                <w:rFonts w:cs="Arial"/>
                <w:b/>
                <w:color w:val="808080" w:themeColor="background1" w:themeShade="80"/>
                <w:szCs w:val="22"/>
              </w:rPr>
              <w:t>Zuständigkeitsbereich</w:t>
            </w:r>
          </w:p>
        </w:tc>
      </w:tr>
      <w:tr w:rsidR="00DB7BDF" w:rsidTr="00DB7BDF">
        <w:trPr>
          <w:trHeight w:val="397"/>
        </w:trPr>
        <w:tc>
          <w:tcPr>
            <w:tcW w:w="4776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  <w:tc>
          <w:tcPr>
            <w:tcW w:w="4776" w:type="dxa"/>
            <w:tcBorders>
              <w:lef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</w:tr>
      <w:tr w:rsidR="00DB7BDF" w:rsidTr="00DB7BDF">
        <w:trPr>
          <w:trHeight w:val="397"/>
        </w:trPr>
        <w:tc>
          <w:tcPr>
            <w:tcW w:w="4776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  <w:tc>
          <w:tcPr>
            <w:tcW w:w="4776" w:type="dxa"/>
            <w:tcBorders>
              <w:lef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</w:tr>
      <w:tr w:rsidR="00DB7BDF" w:rsidTr="00DB7BDF">
        <w:trPr>
          <w:trHeight w:val="397"/>
        </w:trPr>
        <w:tc>
          <w:tcPr>
            <w:tcW w:w="4776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  <w:tc>
          <w:tcPr>
            <w:tcW w:w="4776" w:type="dxa"/>
            <w:tcBorders>
              <w:lef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</w:tr>
      <w:tr w:rsidR="00DB7BDF" w:rsidTr="00DB7BDF">
        <w:trPr>
          <w:trHeight w:val="397"/>
        </w:trPr>
        <w:tc>
          <w:tcPr>
            <w:tcW w:w="4776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  <w:tc>
          <w:tcPr>
            <w:tcW w:w="4776" w:type="dxa"/>
            <w:tcBorders>
              <w:lef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</w:tr>
      <w:tr w:rsidR="00DB7BDF" w:rsidTr="00DB7BDF">
        <w:trPr>
          <w:trHeight w:val="397"/>
        </w:trPr>
        <w:tc>
          <w:tcPr>
            <w:tcW w:w="4776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  <w:tc>
          <w:tcPr>
            <w:tcW w:w="4776" w:type="dxa"/>
            <w:tcBorders>
              <w:lef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</w:tr>
      <w:tr w:rsidR="00DB7BDF" w:rsidTr="00DB7BDF">
        <w:trPr>
          <w:trHeight w:val="397"/>
        </w:trPr>
        <w:tc>
          <w:tcPr>
            <w:tcW w:w="4776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  <w:tc>
          <w:tcPr>
            <w:tcW w:w="4776" w:type="dxa"/>
            <w:tcBorders>
              <w:lef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</w:tr>
      <w:tr w:rsidR="00DB7BDF" w:rsidTr="00DB7BDF">
        <w:trPr>
          <w:trHeight w:val="397"/>
        </w:trPr>
        <w:tc>
          <w:tcPr>
            <w:tcW w:w="4776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  <w:tc>
          <w:tcPr>
            <w:tcW w:w="4776" w:type="dxa"/>
            <w:tcBorders>
              <w:left w:val="dotted" w:sz="4" w:space="0" w:color="auto"/>
            </w:tcBorders>
            <w:vAlign w:val="bottom"/>
          </w:tcPr>
          <w:p w:rsidR="00DB7BDF" w:rsidRDefault="00DB7BDF" w:rsidP="00DB7BDF">
            <w:pPr>
              <w:rPr>
                <w:rFonts w:cs="Arial"/>
                <w:szCs w:val="22"/>
              </w:rPr>
            </w:pPr>
          </w:p>
        </w:tc>
      </w:tr>
    </w:tbl>
    <w:p w:rsidR="00DB7BDF" w:rsidRDefault="00DB7BDF" w:rsidP="00AD25E0">
      <w:pPr>
        <w:rPr>
          <w:rFonts w:cs="Arial"/>
          <w:szCs w:val="22"/>
        </w:rPr>
      </w:pPr>
    </w:p>
    <w:p w:rsidR="00FB3972" w:rsidRDefault="00FB3972" w:rsidP="00AD25E0">
      <w:pPr>
        <w:rPr>
          <w:rFonts w:cs="Arial"/>
          <w:szCs w:val="22"/>
        </w:rPr>
      </w:pPr>
    </w:p>
    <w:p w:rsidR="00FB3972" w:rsidRDefault="00FB3972" w:rsidP="00AD25E0">
      <w:pPr>
        <w:rPr>
          <w:rFonts w:cs="Arial"/>
          <w:szCs w:val="22"/>
        </w:rPr>
      </w:pPr>
    </w:p>
    <w:p w:rsidR="00FB3972" w:rsidRDefault="00FB3972" w:rsidP="00FB3972">
      <w:pPr>
        <w:rPr>
          <w:b/>
          <w:sz w:val="24"/>
        </w:rPr>
      </w:pPr>
      <w:r>
        <w:rPr>
          <w:b/>
          <w:sz w:val="24"/>
        </w:rPr>
        <w:t>6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 xml:space="preserve">Schulung der verantwortlichen Personen </w:t>
      </w:r>
      <w:r w:rsidRPr="00FB3972">
        <w:t>(gemäß Kapitel 1.3 ADR / RID)</w:t>
      </w:r>
    </w:p>
    <w:p w:rsidR="00FB3972" w:rsidRDefault="00FB3972" w:rsidP="00FB3972">
      <w:pPr>
        <w:rPr>
          <w:b/>
          <w:sz w:val="24"/>
        </w:rPr>
      </w:pPr>
    </w:p>
    <w:p w:rsidR="00FB3972" w:rsidRDefault="00FB3972" w:rsidP="00FB3972">
      <w:pPr>
        <w:rPr>
          <w:b/>
          <w:sz w:val="24"/>
        </w:rPr>
      </w:pPr>
    </w:p>
    <w:p w:rsidR="00FB3972" w:rsidRDefault="00FB3972" w:rsidP="00FB3972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Ja, siehe Anlagen (Nachweise über die internen und externen Schulungen </w:t>
      </w:r>
      <w:proofErr w:type="spellStart"/>
      <w:r>
        <w:rPr>
          <w:rFonts w:cs="Arial"/>
          <w:szCs w:val="22"/>
        </w:rPr>
        <w:t>ect</w:t>
      </w:r>
      <w:proofErr w:type="spellEnd"/>
      <w:r>
        <w:rPr>
          <w:rFonts w:cs="Arial"/>
          <w:szCs w:val="22"/>
        </w:rPr>
        <w:t>.)</w:t>
      </w:r>
    </w:p>
    <w:p w:rsidR="00FB3972" w:rsidRDefault="00FB3972" w:rsidP="00FB3972">
      <w:pPr>
        <w:rPr>
          <w:rFonts w:cs="Arial"/>
          <w:szCs w:val="22"/>
        </w:rPr>
      </w:pPr>
    </w:p>
    <w:p w:rsidR="00FB3972" w:rsidRDefault="00FB3972" w:rsidP="00FB3972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3922D4">
        <w:rPr>
          <w:rFonts w:cs="Arial"/>
          <w:szCs w:val="22"/>
        </w:rPr>
      </w:r>
      <w:r w:rsidR="003922D4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Nein</w:t>
      </w:r>
    </w:p>
    <w:p w:rsidR="00FB3972" w:rsidRPr="00F87B34" w:rsidRDefault="00FB3972" w:rsidP="00AD25E0">
      <w:pPr>
        <w:rPr>
          <w:rFonts w:cs="Arial"/>
          <w:szCs w:val="22"/>
        </w:rPr>
      </w:pPr>
    </w:p>
    <w:sectPr w:rsidR="00FB3972" w:rsidRPr="00F87B34" w:rsidSect="0036619B">
      <w:headerReference w:type="default" r:id="rId8"/>
      <w:footerReference w:type="default" r:id="rId9"/>
      <w:endnotePr>
        <w:numFmt w:val="decimal"/>
      </w:endnotePr>
      <w:pgSz w:w="11907" w:h="16840" w:code="9"/>
      <w:pgMar w:top="2659" w:right="1077" w:bottom="709" w:left="1418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3B" w:rsidRDefault="00B94783">
      <w:r>
        <w:separator/>
      </w:r>
    </w:p>
  </w:endnote>
  <w:endnote w:type="continuationSeparator" w:id="0">
    <w:p w:rsidR="00B14B3B" w:rsidRDefault="00B9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F3" w:rsidRPr="00DB40F3" w:rsidRDefault="00DB40F3" w:rsidP="00DB40F3">
    <w:pPr>
      <w:widowControl/>
      <w:jc w:val="center"/>
      <w:rPr>
        <w:b/>
        <w:color w:val="808080" w:themeColor="background1" w:themeShade="80"/>
        <w:sz w:val="16"/>
        <w:szCs w:val="16"/>
      </w:rPr>
    </w:pPr>
    <w:r w:rsidRPr="00DB40F3">
      <w:rPr>
        <w:b/>
        <w:color w:val="808080" w:themeColor="background1" w:themeShade="80"/>
        <w:sz w:val="16"/>
        <w:szCs w:val="16"/>
      </w:rPr>
      <w:t>Jahresbericht</w:t>
    </w:r>
  </w:p>
  <w:p w:rsidR="00DB40F3" w:rsidRPr="00DB40F3" w:rsidRDefault="00DB40F3" w:rsidP="00DB40F3">
    <w:pPr>
      <w:widowControl/>
      <w:jc w:val="center"/>
      <w:rPr>
        <w:color w:val="808080" w:themeColor="background1" w:themeShade="80"/>
        <w:sz w:val="16"/>
        <w:szCs w:val="16"/>
      </w:rPr>
    </w:pPr>
    <w:r w:rsidRPr="00DB40F3">
      <w:rPr>
        <w:color w:val="808080" w:themeColor="background1" w:themeShade="80"/>
        <w:sz w:val="16"/>
        <w:szCs w:val="16"/>
      </w:rPr>
      <w:t>(gemäß § 8 Abs. 5 Gefahrgutbeauftragtenverordnung)</w:t>
    </w:r>
  </w:p>
  <w:p w:rsidR="00AE03E9" w:rsidRPr="00DB40F3" w:rsidRDefault="008E3A12" w:rsidP="00DB40F3">
    <w:pPr>
      <w:pStyle w:val="Fuzeile"/>
      <w:tabs>
        <w:tab w:val="clear" w:pos="4536"/>
        <w:tab w:val="center" w:pos="2835"/>
        <w:tab w:val="left" w:pos="5103"/>
      </w:tabs>
      <w:rPr>
        <w:b/>
        <w:color w:val="808080" w:themeColor="background1" w:themeShade="80"/>
        <w:sz w:val="16"/>
        <w:szCs w:val="16"/>
      </w:rPr>
    </w:pPr>
    <w:r w:rsidRPr="00DB40F3">
      <w:rPr>
        <w:rStyle w:val="Seitenzahl"/>
        <w:color w:val="808080" w:themeColor="background1" w:themeShade="80"/>
        <w:sz w:val="16"/>
        <w:szCs w:val="16"/>
      </w:rPr>
      <w:t xml:space="preserve">erstellt am 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color w:val="808080" w:themeColor="background1" w:themeShade="80"/>
        <w:sz w:val="16"/>
        <w:szCs w:val="16"/>
      </w:rPr>
      <w:instrText xml:space="preserve"> TIME \@ "dd.MM.yyyy" </w:instrTex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separate"/>
    </w:r>
    <w:r w:rsidR="003922D4">
      <w:rPr>
        <w:rStyle w:val="Seitenzahl"/>
        <w:noProof/>
        <w:color w:val="808080" w:themeColor="background1" w:themeShade="80"/>
        <w:sz w:val="16"/>
        <w:szCs w:val="16"/>
      </w:rPr>
      <w:t>31.03.2017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end"/>
    </w:r>
    <w:r w:rsidRPr="00DB40F3">
      <w:rPr>
        <w:rStyle w:val="Seitenzahl"/>
        <w:color w:val="808080" w:themeColor="background1" w:themeShade="80"/>
        <w:sz w:val="16"/>
        <w:szCs w:val="16"/>
      </w:rPr>
      <w:t xml:space="preserve"> 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  <w:t xml:space="preserve">Seite 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instrText>PAGE  \* Arabic  \* MERGEFORMAT</w:instrTex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3922D4">
      <w:rPr>
        <w:rStyle w:val="Seitenzahl"/>
        <w:b/>
        <w:noProof/>
        <w:color w:val="808080" w:themeColor="background1" w:themeShade="80"/>
        <w:sz w:val="16"/>
        <w:szCs w:val="16"/>
      </w:rPr>
      <w:t>1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  <w:r w:rsidR="0036619B" w:rsidRPr="00DB40F3">
      <w:rPr>
        <w:rStyle w:val="Seitenzahl"/>
        <w:color w:val="808080" w:themeColor="background1" w:themeShade="80"/>
        <w:sz w:val="16"/>
        <w:szCs w:val="16"/>
      </w:rPr>
      <w:t xml:space="preserve"> von 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instrText>NUMPAGES  \* Arabic  \* MERGEFORMAT</w:instrTex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3922D4">
      <w:rPr>
        <w:rStyle w:val="Seitenzahl"/>
        <w:b/>
        <w:noProof/>
        <w:color w:val="808080" w:themeColor="background1" w:themeShade="80"/>
        <w:sz w:val="16"/>
        <w:szCs w:val="16"/>
      </w:rPr>
      <w:t>4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3B" w:rsidRDefault="00B94783">
      <w:r>
        <w:separator/>
      </w:r>
    </w:p>
  </w:footnote>
  <w:footnote w:type="continuationSeparator" w:id="0">
    <w:p w:rsidR="00B14B3B" w:rsidRDefault="00B9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9" w:rsidRDefault="003922D4"/>
  <w:p w:rsidR="00AE03E9" w:rsidRDefault="003922D4">
    <w:pPr>
      <w:pStyle w:val="Kopfzeile"/>
    </w:pPr>
  </w:p>
  <w:p w:rsidR="0036619B" w:rsidRPr="0036619B" w:rsidRDefault="0036619B">
    <w:pPr>
      <w:pStyle w:val="Kopfzeile"/>
      <w:rPr>
        <w:sz w:val="24"/>
      </w:rPr>
    </w:pPr>
  </w:p>
  <w:p w:rsidR="0036619B" w:rsidRPr="0025140F" w:rsidRDefault="000B3112" w:rsidP="0036619B">
    <w:pPr>
      <w:widowControl/>
      <w:jc w:val="center"/>
      <w:rPr>
        <w:b/>
        <w:sz w:val="48"/>
      </w:rPr>
    </w:pPr>
    <w:r w:rsidRPr="0025140F">
      <w:rPr>
        <w:b/>
        <w:sz w:val="48"/>
      </w:rPr>
      <w:t>Jahresbericht</w:t>
    </w:r>
  </w:p>
  <w:p w:rsidR="000B3112" w:rsidRPr="000B3112" w:rsidRDefault="000B3112" w:rsidP="0036619B">
    <w:pPr>
      <w:widowControl/>
      <w:jc w:val="center"/>
      <w:rPr>
        <w:sz w:val="24"/>
      </w:rPr>
    </w:pPr>
    <w:r w:rsidRPr="000B3112">
      <w:rPr>
        <w:sz w:val="24"/>
      </w:rPr>
      <w:t>(gemäß § 8 Abs. 5 Gefahrgutbeauftragtenverordnung)</w:t>
    </w:r>
  </w:p>
  <w:p w:rsidR="00B030B3" w:rsidRPr="0036619B" w:rsidRDefault="00B030B3" w:rsidP="0025140F">
    <w:pPr>
      <w:widowControl/>
      <w:pBdr>
        <w:bottom w:val="single" w:sz="4" w:space="1" w:color="auto"/>
      </w:pBdr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D"/>
    <w:rsid w:val="000932CB"/>
    <w:rsid w:val="000B3112"/>
    <w:rsid w:val="0010189E"/>
    <w:rsid w:val="001B0A97"/>
    <w:rsid w:val="00230C89"/>
    <w:rsid w:val="0025140F"/>
    <w:rsid w:val="00251EC3"/>
    <w:rsid w:val="00306974"/>
    <w:rsid w:val="003114FA"/>
    <w:rsid w:val="00335493"/>
    <w:rsid w:val="0036619B"/>
    <w:rsid w:val="003922D4"/>
    <w:rsid w:val="003C6407"/>
    <w:rsid w:val="003F6D83"/>
    <w:rsid w:val="00442641"/>
    <w:rsid w:val="00482D1A"/>
    <w:rsid w:val="00577E03"/>
    <w:rsid w:val="005E0DFF"/>
    <w:rsid w:val="00641A2E"/>
    <w:rsid w:val="00657F7C"/>
    <w:rsid w:val="00697CDF"/>
    <w:rsid w:val="006B7CDA"/>
    <w:rsid w:val="006C6DE1"/>
    <w:rsid w:val="0075439E"/>
    <w:rsid w:val="00784D54"/>
    <w:rsid w:val="007B4D25"/>
    <w:rsid w:val="00860CB1"/>
    <w:rsid w:val="008A3269"/>
    <w:rsid w:val="008C49C1"/>
    <w:rsid w:val="008E3A12"/>
    <w:rsid w:val="00900679"/>
    <w:rsid w:val="00936F63"/>
    <w:rsid w:val="009508A3"/>
    <w:rsid w:val="009C4E3B"/>
    <w:rsid w:val="00A17705"/>
    <w:rsid w:val="00A30615"/>
    <w:rsid w:val="00AD25E0"/>
    <w:rsid w:val="00B030B3"/>
    <w:rsid w:val="00B14B3B"/>
    <w:rsid w:val="00B63D74"/>
    <w:rsid w:val="00B94783"/>
    <w:rsid w:val="00BE5109"/>
    <w:rsid w:val="00C44EB0"/>
    <w:rsid w:val="00C515AA"/>
    <w:rsid w:val="00CC1382"/>
    <w:rsid w:val="00CD2E64"/>
    <w:rsid w:val="00D46771"/>
    <w:rsid w:val="00D50F55"/>
    <w:rsid w:val="00D94E7F"/>
    <w:rsid w:val="00DB40F3"/>
    <w:rsid w:val="00DB678E"/>
    <w:rsid w:val="00DB7BDF"/>
    <w:rsid w:val="00DE52BA"/>
    <w:rsid w:val="00DE6421"/>
    <w:rsid w:val="00DF20DD"/>
    <w:rsid w:val="00E0630E"/>
    <w:rsid w:val="00E20230"/>
    <w:rsid w:val="00E50A76"/>
    <w:rsid w:val="00E62256"/>
    <w:rsid w:val="00EC0E5E"/>
    <w:rsid w:val="00EE18EC"/>
    <w:rsid w:val="00F06ED4"/>
    <w:rsid w:val="00F55728"/>
    <w:rsid w:val="00F816BB"/>
    <w:rsid w:val="00F87B34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3058-5405-4EBA-B4FE-E3A6CAEE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Saarland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Grub, Lisa-Marie</dc:creator>
  <cp:lastModifiedBy>Grub, Lisa-Marie</cp:lastModifiedBy>
  <cp:revision>60</cp:revision>
  <cp:lastPrinted>2017-03-31T08:14:00Z</cp:lastPrinted>
  <dcterms:created xsi:type="dcterms:W3CDTF">2016-11-10T10:00:00Z</dcterms:created>
  <dcterms:modified xsi:type="dcterms:W3CDTF">2017-03-31T08:15:00Z</dcterms:modified>
</cp:coreProperties>
</file>